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C8" w:rsidRDefault="00675BC8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675BC8" w:rsidRDefault="00B93996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N.º138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675BC8" w:rsidRDefault="00675BC8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675BC8" w:rsidRDefault="00675BC8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675BC8" w:rsidRDefault="00B93996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</w:t>
      </w:r>
      <w:bookmarkStart w:id="0" w:name="_GoBack"/>
      <w:bookmarkEnd w:id="0"/>
      <w:r>
        <w:rPr>
          <w:rFonts w:asciiTheme="majorHAnsi" w:eastAsia="MS Mincho" w:hAnsiTheme="majorHAnsi" w:cs="Arial"/>
          <w:sz w:val="22"/>
          <w:szCs w:val="22"/>
        </w:rPr>
        <w:t>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675BC8" w:rsidRDefault="00675BC8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675BC8" w:rsidRDefault="00675BC8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675BC8" w:rsidRDefault="00B93996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</w:t>
      </w:r>
      <w:r>
        <w:rPr>
          <w:rFonts w:asciiTheme="majorHAnsi" w:eastAsia="MS Mincho" w:hAnsi="Calibri" w:cs="Calibri"/>
          <w:sz w:val="22"/>
          <w:szCs w:val="22"/>
        </w:rPr>
        <w:t>ue sejam instalados obst</w:t>
      </w:r>
      <w:r>
        <w:rPr>
          <w:rFonts w:asciiTheme="majorHAnsi" w:eastAsia="MS Mincho" w:hAnsi="Calibri" w:cs="Calibri"/>
          <w:sz w:val="22"/>
          <w:szCs w:val="22"/>
        </w:rPr>
        <w:t>á</w:t>
      </w:r>
      <w:r>
        <w:rPr>
          <w:rFonts w:asciiTheme="majorHAnsi" w:eastAsia="MS Mincho" w:hAnsi="Calibri" w:cs="Calibri"/>
          <w:sz w:val="22"/>
          <w:szCs w:val="22"/>
        </w:rPr>
        <w:t>culos na Rua Prefeito Jos</w:t>
      </w:r>
      <w:r>
        <w:rPr>
          <w:rFonts w:asciiTheme="majorHAnsi" w:eastAsia="MS Mincho" w:hAnsi="Calibri" w:cs="Calibri"/>
          <w:sz w:val="22"/>
          <w:szCs w:val="22"/>
        </w:rPr>
        <w:t>é</w:t>
      </w:r>
      <w:r>
        <w:rPr>
          <w:rFonts w:asciiTheme="majorHAnsi" w:eastAsia="MS Mincho" w:hAnsi="Calibri" w:cs="Calibri"/>
          <w:sz w:val="22"/>
          <w:szCs w:val="22"/>
        </w:rPr>
        <w:t xml:space="preserve"> Teixeira Duarte, localizada no bairro Jardim das Oliveiras.</w:t>
      </w:r>
    </w:p>
    <w:p w:rsidR="00675BC8" w:rsidRDefault="00675BC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675BC8" w:rsidRDefault="00675BC8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675BC8" w:rsidRDefault="00B93996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Justificat</w:t>
      </w:r>
      <w:r>
        <w:rPr>
          <w:rFonts w:asciiTheme="majorHAnsi" w:hAnsiTheme="majorHAnsi" w:cs="Arial"/>
          <w:b/>
          <w:sz w:val="22"/>
          <w:szCs w:val="22"/>
        </w:rPr>
        <w:t xml:space="preserve">iva: </w:t>
      </w:r>
      <w:r>
        <w:rPr>
          <w:rFonts w:asciiTheme="majorHAnsi" w:hAnsiTheme="majorHAnsi" w:cs="Arial"/>
          <w:bCs/>
          <w:sz w:val="22"/>
          <w:szCs w:val="22"/>
        </w:rPr>
        <w:t>Moradores reclamam da falta de segurança no trânsito do local.</w:t>
      </w:r>
    </w:p>
    <w:p w:rsidR="00675BC8" w:rsidRDefault="00675BC8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675BC8" w:rsidRDefault="00675BC8">
      <w:pPr>
        <w:pStyle w:val="Corpodetexto3"/>
        <w:rPr>
          <w:rFonts w:asciiTheme="majorHAnsi" w:eastAsiaTheme="minorHAnsi" w:hAnsiTheme="majorHAnsi"/>
          <w:szCs w:val="24"/>
        </w:rPr>
      </w:pPr>
    </w:p>
    <w:p w:rsidR="00675BC8" w:rsidRDefault="00B93996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675BC8" w:rsidRDefault="00675BC8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675BC8" w:rsidRDefault="00B93996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675BC8" w:rsidRDefault="00675BC8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675BC8" w:rsidRDefault="00675BC8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675BC8" w:rsidRDefault="00675BC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675BC8" w:rsidRDefault="00B93996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675BC8" w:rsidRDefault="00B93996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675BC8" w:rsidRDefault="00675BC8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675BC8" w:rsidRDefault="00675BC8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675BC8" w:rsidSect="00675BC8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BC8" w:rsidRDefault="00675BC8" w:rsidP="00675BC8">
      <w:pPr>
        <w:spacing w:after="0" w:line="240" w:lineRule="auto"/>
      </w:pPr>
      <w:r>
        <w:separator/>
      </w:r>
    </w:p>
  </w:endnote>
  <w:endnote w:type="continuationSeparator" w:id="0">
    <w:p w:rsidR="00675BC8" w:rsidRDefault="00675BC8" w:rsidP="0067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BC8" w:rsidRDefault="00675BC8" w:rsidP="00675BC8">
      <w:pPr>
        <w:spacing w:after="0" w:line="240" w:lineRule="auto"/>
      </w:pPr>
      <w:r>
        <w:separator/>
      </w:r>
    </w:p>
  </w:footnote>
  <w:footnote w:type="continuationSeparator" w:id="0">
    <w:p w:rsidR="00675BC8" w:rsidRDefault="00675BC8" w:rsidP="00675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675BC8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675BC8" w:rsidRDefault="00675BC8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5900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675BC8" w:rsidRDefault="00B93996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675BC8" w:rsidRDefault="00B93996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675BC8" w:rsidRDefault="00B93996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675BC8" w:rsidRDefault="00B93996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675BC8" w:rsidRDefault="00675B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75BC8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3996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24E07BE3"/>
    <w:rsid w:val="2AFD3036"/>
    <w:rsid w:val="31BC3A5C"/>
    <w:rsid w:val="3D9052C6"/>
    <w:rsid w:val="44E41E2F"/>
    <w:rsid w:val="6396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BC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75BC8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675B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675BC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675BC8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675BC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675BC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675BC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75BC8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675BC8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675BC8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675BC8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675BC8"/>
  </w:style>
  <w:style w:type="character" w:customStyle="1" w:styleId="apple-converted-space">
    <w:name w:val="apple-converted-space"/>
    <w:basedOn w:val="Fontepargpadro"/>
    <w:rsid w:val="00675BC8"/>
  </w:style>
  <w:style w:type="character" w:customStyle="1" w:styleId="Corpodetexto3Char">
    <w:name w:val="Corpo de texto 3 Char"/>
    <w:basedOn w:val="Fontepargpadro"/>
    <w:link w:val="Corpodetexto3"/>
    <w:uiPriority w:val="99"/>
    <w:rsid w:val="00675BC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512F86-A37D-40D9-964B-A859032D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527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