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94" w:rsidRDefault="00412C94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412C94" w:rsidRDefault="00940ED8" w:rsidP="00940ED8">
      <w:pPr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N.º13</w:t>
      </w:r>
      <w:r w:rsidR="00584738">
        <w:rPr>
          <w:rFonts w:asciiTheme="majorHAnsi" w:eastAsia="MS Mincho" w:hAnsiTheme="majorHAnsi" w:cs="Arial"/>
          <w:b/>
          <w:sz w:val="22"/>
          <w:szCs w:val="22"/>
        </w:rPr>
        <w:t>3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412C94" w:rsidRPr="00584738" w:rsidRDefault="00412C94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412C94" w:rsidRPr="00584738" w:rsidRDefault="00940ED8" w:rsidP="00940ED8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584738">
        <w:rPr>
          <w:rFonts w:ascii="Batang" w:eastAsia="Batang" w:hAnsi="Batang" w:cs="Arial"/>
          <w:sz w:val="24"/>
          <w:szCs w:val="24"/>
        </w:rPr>
        <w:t xml:space="preserve">Os Vereadores </w:t>
      </w:r>
      <w:proofErr w:type="gramStart"/>
      <w:r w:rsidRPr="00584738">
        <w:rPr>
          <w:rFonts w:ascii="Batang" w:eastAsia="Batang" w:hAnsi="Batang" w:cs="Arial"/>
          <w:sz w:val="24"/>
          <w:szCs w:val="24"/>
        </w:rPr>
        <w:t>infra firmados</w:t>
      </w:r>
      <w:proofErr w:type="gramEnd"/>
      <w:r w:rsidRPr="00584738">
        <w:rPr>
          <w:rFonts w:ascii="Batang" w:eastAsia="Batang" w:hAnsi="Batang" w:cs="Arial"/>
          <w:sz w:val="24"/>
          <w:szCs w:val="24"/>
        </w:rPr>
        <w:t>, nos termos regimentais desta Casa Legislativa, solicitam do Exmo. Senhor Presidente desta Câmara Municipal, seja esta Indicação enviada ao Exmo. Senhor Prefeito Municipal, conforme regulamentado pelos Artigos 229 e 230 do Regimento Interno desta Casa de Leis:</w:t>
      </w:r>
    </w:p>
    <w:p w:rsidR="00412C94" w:rsidRPr="00584738" w:rsidRDefault="00940ED8" w:rsidP="00584738">
      <w:pPr>
        <w:jc w:val="both"/>
        <w:rPr>
          <w:rFonts w:ascii="Batang" w:eastAsia="Batang" w:hAnsi="Batang" w:cs="Arial"/>
        </w:rPr>
      </w:pPr>
      <w:r w:rsidRPr="00584738">
        <w:rPr>
          <w:rFonts w:ascii="Batang" w:eastAsia="Batang" w:hAnsi="Batang" w:cs="Calibri"/>
          <w:b/>
        </w:rPr>
        <w:t>Indicamos</w:t>
      </w:r>
      <w:r w:rsidRPr="00584738">
        <w:rPr>
          <w:rFonts w:ascii="Batang" w:eastAsia="Batang" w:hAnsi="Batang" w:cs="Calibri"/>
        </w:rPr>
        <w:t xml:space="preserve"> </w:t>
      </w:r>
      <w:r w:rsidR="00584738" w:rsidRPr="00584738">
        <w:rPr>
          <w:rFonts w:ascii="Batang" w:eastAsia="Batang" w:hAnsi="Batang" w:cs="Arial"/>
        </w:rPr>
        <w:t xml:space="preserve">que seja feita a troca da grade da rede pluvial em frente ao posto de gasolina, rua Avelino </w:t>
      </w:r>
      <w:proofErr w:type="spellStart"/>
      <w:r w:rsidR="00584738">
        <w:rPr>
          <w:rFonts w:ascii="Batang" w:eastAsia="Batang" w:hAnsi="Batang" w:cs="Arial"/>
        </w:rPr>
        <w:t>G</w:t>
      </w:r>
      <w:r w:rsidR="00584738" w:rsidRPr="00584738">
        <w:rPr>
          <w:rFonts w:ascii="Batang" w:eastAsia="Batang" w:hAnsi="Batang" w:cs="Arial"/>
        </w:rPr>
        <w:t>agliotti</w:t>
      </w:r>
      <w:proofErr w:type="spellEnd"/>
      <w:r w:rsidR="00584738" w:rsidRPr="00584738">
        <w:rPr>
          <w:rFonts w:ascii="Batang" w:eastAsia="Batang" w:hAnsi="Batang" w:cs="Arial"/>
          <w:b/>
        </w:rPr>
        <w:t xml:space="preserve"> </w:t>
      </w:r>
      <w:r w:rsidRPr="00584738">
        <w:rPr>
          <w:rFonts w:ascii="Batang" w:eastAsia="Batang" w:hAnsi="Batang" w:cs="Arial"/>
        </w:rPr>
        <w:t xml:space="preserve"> </w:t>
      </w:r>
    </w:p>
    <w:p w:rsidR="00412C94" w:rsidRPr="00584738" w:rsidRDefault="00412C94">
      <w:pPr>
        <w:jc w:val="center"/>
        <w:rPr>
          <w:rFonts w:ascii="Batang" w:eastAsia="Batang" w:hAnsi="Batang" w:cs="Arial"/>
        </w:rPr>
      </w:pPr>
    </w:p>
    <w:p w:rsidR="00412C94" w:rsidRDefault="00940ED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04 de agosto de 2021.</w:t>
      </w:r>
    </w:p>
    <w:p w:rsidR="00412C94" w:rsidRDefault="00412C94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412C94" w:rsidRDefault="00940ED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E57015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E57015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412C94" w:rsidSect="00412C9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94" w:rsidRDefault="00412C94" w:rsidP="00412C94">
      <w:pPr>
        <w:spacing w:after="0" w:line="240" w:lineRule="auto"/>
      </w:pPr>
      <w:r>
        <w:separator/>
      </w:r>
    </w:p>
  </w:endnote>
  <w:end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94" w:rsidRDefault="00412C94" w:rsidP="00412C94">
      <w:pPr>
        <w:spacing w:after="0" w:line="240" w:lineRule="auto"/>
      </w:pPr>
      <w:r>
        <w:separator/>
      </w:r>
    </w:p>
  </w:footnote>
  <w:foot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412C94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12C94" w:rsidRDefault="00E57015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89404710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12C94" w:rsidRDefault="00940ED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12C94" w:rsidRDefault="00940ED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12C94" w:rsidRDefault="00940ED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12C94" w:rsidRDefault="00940ED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12C94" w:rsidRDefault="00412C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12C94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4738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0ED8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57015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36B33C6"/>
    <w:rsid w:val="2C796D47"/>
    <w:rsid w:val="44E41E2F"/>
    <w:rsid w:val="476D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9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2C94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12C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412C94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412C94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412C9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412C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412C9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2C94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412C9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412C94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412C94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412C94"/>
  </w:style>
  <w:style w:type="character" w:customStyle="1" w:styleId="apple-converted-space">
    <w:name w:val="apple-converted-space"/>
    <w:basedOn w:val="Fontepargpadro"/>
    <w:rsid w:val="00412C94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12C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AC54B4-2ECA-4CE3-96B7-518E89B6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2021-08-02T13:04:00Z</cp:lastPrinted>
  <dcterms:created xsi:type="dcterms:W3CDTF">2021-02-15T20:50:00Z</dcterms:created>
  <dcterms:modified xsi:type="dcterms:W3CDTF">2021-08-02T13:19:00Z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