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62D" w:rsidRDefault="00B5062D" w:rsidP="007854FA">
      <w:pPr>
        <w:rPr>
          <w:rFonts w:ascii="Batang" w:eastAsia="Batang" w:hAnsi="Batang" w:cs="Arial"/>
          <w:b/>
          <w:sz w:val="28"/>
          <w:szCs w:val="28"/>
        </w:rPr>
      </w:pPr>
    </w:p>
    <w:p w:rsidR="007854FA" w:rsidRPr="00771FEE" w:rsidRDefault="007854FA" w:rsidP="007854FA">
      <w:pPr>
        <w:rPr>
          <w:rFonts w:ascii="Batang" w:eastAsia="Batang" w:hAnsi="Batang" w:cs="Arial"/>
          <w:b/>
          <w:sz w:val="28"/>
          <w:szCs w:val="28"/>
        </w:rPr>
      </w:pPr>
      <w:r>
        <w:rPr>
          <w:rFonts w:ascii="Batang" w:eastAsia="Batang" w:hAnsi="Batang" w:cs="Arial"/>
          <w:b/>
          <w:sz w:val="28"/>
          <w:szCs w:val="28"/>
        </w:rPr>
        <w:t>INDICAÇÃO N.º</w:t>
      </w:r>
      <w:r w:rsidR="00954DF4">
        <w:rPr>
          <w:rFonts w:ascii="Batang" w:eastAsia="Batang" w:hAnsi="Batang" w:cs="Arial"/>
          <w:b/>
          <w:sz w:val="28"/>
          <w:szCs w:val="28"/>
        </w:rPr>
        <w:t>54</w:t>
      </w:r>
      <w:r w:rsidR="00844294">
        <w:rPr>
          <w:rFonts w:ascii="Batang" w:eastAsia="Batang" w:hAnsi="Batang" w:cs="Arial"/>
          <w:b/>
          <w:sz w:val="28"/>
          <w:szCs w:val="28"/>
        </w:rPr>
        <w:t xml:space="preserve"> </w:t>
      </w:r>
      <w:r w:rsidR="003B2CFB">
        <w:rPr>
          <w:rFonts w:ascii="Batang" w:eastAsia="Batang" w:hAnsi="Batang" w:cs="Arial"/>
          <w:b/>
          <w:sz w:val="28"/>
          <w:szCs w:val="28"/>
        </w:rPr>
        <w:t>/2021</w:t>
      </w:r>
    </w:p>
    <w:p w:rsidR="007854FA" w:rsidRPr="002C66ED" w:rsidRDefault="007854FA" w:rsidP="007854FA">
      <w:pPr>
        <w:pStyle w:val="Corpodetexto2"/>
        <w:rPr>
          <w:rFonts w:ascii="Batang" w:eastAsia="Batang" w:hAnsi="Batang" w:cs="Arial"/>
          <w:sz w:val="20"/>
        </w:rPr>
      </w:pPr>
    </w:p>
    <w:p w:rsidR="007854FA" w:rsidRDefault="007854FA" w:rsidP="007854FA">
      <w:pPr>
        <w:pStyle w:val="Corpodetexto2"/>
        <w:rPr>
          <w:rFonts w:ascii="Batang" w:eastAsia="Batang" w:hAnsi="Batang" w:cs="Arial"/>
          <w:sz w:val="20"/>
        </w:rPr>
      </w:pPr>
    </w:p>
    <w:p w:rsidR="00B5062D" w:rsidRDefault="00B5062D" w:rsidP="007854FA">
      <w:pPr>
        <w:pStyle w:val="Corpodetexto2"/>
        <w:rPr>
          <w:rFonts w:ascii="Batang" w:eastAsia="Batang" w:hAnsi="Batang" w:cs="Arial"/>
          <w:sz w:val="20"/>
        </w:rPr>
      </w:pPr>
    </w:p>
    <w:p w:rsidR="00B5062D" w:rsidRPr="002C66ED" w:rsidRDefault="00B5062D"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D338C0" w:rsidRDefault="007854FA" w:rsidP="00DA3493">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sidR="0098449A">
        <w:rPr>
          <w:rFonts w:ascii="Batang" w:eastAsia="Batang" w:hAnsi="Batang" w:cs="Arial"/>
        </w:rPr>
        <w:t>I</w:t>
      </w:r>
      <w:r w:rsidRPr="00771FEE">
        <w:rPr>
          <w:rFonts w:ascii="Batang" w:eastAsia="Batang" w:hAnsi="Batang" w:cs="Arial"/>
        </w:rPr>
        <w:t>ndic</w:t>
      </w:r>
      <w:r w:rsidR="00611EE0">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w:t>
      </w:r>
      <w:r w:rsidR="00844294">
        <w:rPr>
          <w:rFonts w:ascii="Batang" w:eastAsia="Batang" w:hAnsi="Batang" w:cs="Arial"/>
        </w:rPr>
        <w:t xml:space="preserve">que seja </w:t>
      </w:r>
      <w:r w:rsidR="00DA3493">
        <w:rPr>
          <w:rFonts w:ascii="Batang" w:eastAsia="Batang" w:hAnsi="Batang" w:cs="Arial"/>
        </w:rPr>
        <w:t>realizada a manutenção emergencial na estrada Agenor Guedes,</w:t>
      </w:r>
      <w:r w:rsidR="00B5062D">
        <w:rPr>
          <w:rFonts w:ascii="Batang" w:eastAsia="Batang" w:hAnsi="Batang" w:cs="Arial"/>
        </w:rPr>
        <w:t xml:space="preserve"> João Candido e Almerindo Severino no</w:t>
      </w:r>
      <w:r w:rsidR="00DA3493">
        <w:rPr>
          <w:rFonts w:ascii="Batang" w:eastAsia="Batang" w:hAnsi="Batang" w:cs="Arial"/>
        </w:rPr>
        <w:t xml:space="preserve"> Bairro do </w:t>
      </w:r>
      <w:proofErr w:type="spellStart"/>
      <w:r w:rsidR="00DA3493">
        <w:rPr>
          <w:rFonts w:ascii="Batang" w:eastAsia="Batang" w:hAnsi="Batang" w:cs="Arial"/>
        </w:rPr>
        <w:t>Tapanhão</w:t>
      </w:r>
      <w:proofErr w:type="spellEnd"/>
      <w:r w:rsidR="00DA3493">
        <w:rPr>
          <w:rFonts w:ascii="Batang" w:eastAsia="Batang" w:hAnsi="Batang" w:cs="Arial"/>
        </w:rPr>
        <w:t>.</w:t>
      </w:r>
    </w:p>
    <w:p w:rsidR="007854FA" w:rsidRPr="00771FEE" w:rsidRDefault="007854FA" w:rsidP="007854FA">
      <w:pPr>
        <w:jc w:val="both"/>
        <w:rPr>
          <w:rFonts w:ascii="Batang" w:eastAsia="Batang" w:hAnsi="Batang" w:cs="Arial"/>
        </w:rPr>
      </w:pPr>
    </w:p>
    <w:p w:rsidR="00A77472" w:rsidRDefault="007854FA" w:rsidP="000F4400">
      <w:pPr>
        <w:jc w:val="both"/>
        <w:rPr>
          <w:rFonts w:ascii="Batang" w:eastAsia="Batang" w:hAnsi="Batang" w:cs="Arial"/>
        </w:rPr>
      </w:pPr>
      <w:r w:rsidRPr="00771FEE">
        <w:rPr>
          <w:rFonts w:ascii="Batang" w:eastAsia="Batang" w:hAnsi="Batang" w:cs="Arial"/>
          <w:b/>
        </w:rPr>
        <w:t>Justificativa</w:t>
      </w:r>
      <w:r w:rsidR="009674E4">
        <w:rPr>
          <w:rFonts w:ascii="Batang" w:eastAsia="Batang" w:hAnsi="Batang" w:cs="Arial"/>
        </w:rPr>
        <w:t xml:space="preserve">: Sr. Prefeito, </w:t>
      </w:r>
      <w:r w:rsidR="00DA3493">
        <w:rPr>
          <w:rFonts w:ascii="Batang" w:eastAsia="Batang" w:hAnsi="Batang" w:cs="Arial"/>
        </w:rPr>
        <w:t xml:space="preserve">solicito que este seja encaminhado ao SERM para atendimento desta, informo que a manutenção deverá ser </w:t>
      </w:r>
      <w:r w:rsidR="00B5062D">
        <w:rPr>
          <w:rFonts w:ascii="Batang" w:eastAsia="Batang" w:hAnsi="Batang" w:cs="Arial"/>
        </w:rPr>
        <w:t>adotada</w:t>
      </w:r>
      <w:r w:rsidR="00DA3493">
        <w:rPr>
          <w:rFonts w:ascii="Batang" w:eastAsia="Batang" w:hAnsi="Batang" w:cs="Arial"/>
        </w:rPr>
        <w:t xml:space="preserve"> o critério de limpeza dos bueiros, roçada e moto niveladora nas estradas municipais, devido ao período de chuvas que foi muito prejudicial a todas as localidades.</w:t>
      </w:r>
    </w:p>
    <w:p w:rsidR="007854FA" w:rsidRDefault="0098449A" w:rsidP="007854FA">
      <w:pPr>
        <w:jc w:val="both"/>
        <w:rPr>
          <w:rFonts w:ascii="Batang" w:eastAsia="Batang" w:hAnsi="Batang" w:cs="Arial"/>
        </w:rPr>
      </w:pPr>
      <w:r>
        <w:rPr>
          <w:rFonts w:ascii="Batang" w:eastAsia="Batang" w:hAnsi="Batang" w:cs="Arial"/>
        </w:rPr>
        <w:t xml:space="preserve"> </w:t>
      </w:r>
    </w:p>
    <w:p w:rsidR="007854FA" w:rsidRDefault="007854FA" w:rsidP="007854FA">
      <w:pPr>
        <w:rPr>
          <w:rFonts w:ascii="Batang" w:eastAsia="Batang" w:hAnsi="Batang" w:cs="Arial"/>
        </w:rPr>
      </w:pPr>
    </w:p>
    <w:p w:rsidR="00DA3493" w:rsidRDefault="00DA3493" w:rsidP="007854FA">
      <w:pPr>
        <w:rPr>
          <w:rFonts w:ascii="Batang" w:eastAsia="Batang" w:hAnsi="Batang" w:cs="Arial"/>
        </w:rPr>
      </w:pPr>
    </w:p>
    <w:p w:rsidR="00B5062D" w:rsidRDefault="00B5062D" w:rsidP="007854FA">
      <w:pPr>
        <w:rPr>
          <w:rFonts w:ascii="Batang" w:eastAsia="Batang" w:hAnsi="Batang" w:cs="Arial"/>
        </w:rPr>
      </w:pPr>
    </w:p>
    <w:p w:rsidR="000F03F4" w:rsidRDefault="00365A46" w:rsidP="00844294">
      <w:pPr>
        <w:jc w:val="right"/>
        <w:rPr>
          <w:rFonts w:ascii="Batang" w:eastAsia="Batang" w:hAnsi="Batang" w:cs="Arial"/>
          <w:sz w:val="20"/>
          <w:szCs w:val="20"/>
        </w:rPr>
      </w:pPr>
      <w:r>
        <w:rPr>
          <w:rFonts w:ascii="Batang" w:eastAsia="Batang" w:hAnsi="Batang" w:cs="Arial"/>
        </w:rPr>
        <w:t xml:space="preserve">Sala “Major </w:t>
      </w:r>
      <w:r w:rsidR="0074235E">
        <w:rPr>
          <w:rFonts w:ascii="Batang" w:eastAsia="Batang" w:hAnsi="Batang" w:cs="Arial"/>
        </w:rPr>
        <w:t xml:space="preserve">Gurgel”, </w:t>
      </w:r>
      <w:r w:rsidR="00DA3493">
        <w:rPr>
          <w:rFonts w:ascii="Batang" w:eastAsia="Batang" w:hAnsi="Batang" w:cs="Arial"/>
        </w:rPr>
        <w:t>15</w:t>
      </w:r>
      <w:r w:rsidR="00844294">
        <w:rPr>
          <w:rFonts w:ascii="Batang" w:eastAsia="Batang" w:hAnsi="Batang" w:cs="Arial"/>
        </w:rPr>
        <w:t xml:space="preserve"> de </w:t>
      </w:r>
      <w:r w:rsidR="00B5062D">
        <w:rPr>
          <w:rFonts w:ascii="Batang" w:eastAsia="Batang" w:hAnsi="Batang" w:cs="Arial"/>
        </w:rPr>
        <w:t>março</w:t>
      </w:r>
      <w:r w:rsidR="009239A2">
        <w:rPr>
          <w:rFonts w:ascii="Batang" w:eastAsia="Batang" w:hAnsi="Batang" w:cs="Arial"/>
        </w:rPr>
        <w:t xml:space="preserve"> </w:t>
      </w:r>
      <w:r w:rsidR="007854FA">
        <w:rPr>
          <w:rFonts w:ascii="Batang" w:eastAsia="Batang" w:hAnsi="Batang" w:cs="Arial"/>
        </w:rPr>
        <w:t>de 202</w:t>
      </w:r>
      <w:r w:rsidR="00DA3493">
        <w:rPr>
          <w:rFonts w:ascii="Batang" w:eastAsia="Batang" w:hAnsi="Batang" w:cs="Arial"/>
        </w:rPr>
        <w:t>1</w:t>
      </w:r>
      <w:r w:rsidR="007854FA" w:rsidRPr="002C66ED">
        <w:rPr>
          <w:rFonts w:ascii="Batang" w:eastAsia="Batang" w:hAnsi="Batang" w:cs="Arial"/>
          <w:sz w:val="20"/>
          <w:szCs w:val="20"/>
        </w:rPr>
        <w:t>.</w:t>
      </w:r>
    </w:p>
    <w:p w:rsidR="00954DF4" w:rsidRDefault="00954DF4" w:rsidP="00844294">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7854FA" w:rsidRDefault="007854FA" w:rsidP="007854FA">
      <w:pPr>
        <w:rPr>
          <w:rFonts w:ascii="Batang" w:eastAsia="Batang" w:hAnsi="Batang" w:cs="Arial"/>
          <w:b/>
          <w:smallCaps/>
          <w:sz w:val="20"/>
          <w:szCs w:val="20"/>
        </w:rPr>
      </w:pPr>
    </w:p>
    <w:p w:rsidR="0074235E" w:rsidRDefault="0074235E" w:rsidP="009239A2">
      <w:pPr>
        <w:rPr>
          <w:rFonts w:ascii="Batang" w:eastAsia="Batang" w:hAnsi="Batang" w:cs="Arial"/>
          <w:b/>
          <w:smallCaps/>
          <w:sz w:val="20"/>
          <w:szCs w:val="20"/>
        </w:rPr>
      </w:pPr>
    </w:p>
    <w:p w:rsidR="00B5062D" w:rsidRDefault="00B5062D" w:rsidP="009239A2">
      <w:pPr>
        <w:rPr>
          <w:rFonts w:ascii="Batang" w:eastAsia="Batang" w:hAnsi="Batang" w:cs="Arial"/>
          <w:b/>
          <w:smallCaps/>
          <w:sz w:val="20"/>
          <w:szCs w:val="20"/>
        </w:rPr>
      </w:pPr>
    </w:p>
    <w:p w:rsidR="00C5288F" w:rsidRDefault="00C5288F" w:rsidP="009239A2">
      <w:pPr>
        <w:rPr>
          <w:rFonts w:ascii="Batang" w:eastAsia="Batang" w:hAnsi="Batang" w:cs="Arial"/>
          <w:b/>
          <w:smallCaps/>
          <w:sz w:val="20"/>
          <w:szCs w:val="20"/>
        </w:rPr>
      </w:pPr>
    </w:p>
    <w:p w:rsidR="00B5062D" w:rsidRPr="002C66ED" w:rsidRDefault="00B5062D" w:rsidP="009239A2">
      <w:pPr>
        <w:rPr>
          <w:rFonts w:ascii="Batang" w:eastAsia="Batang" w:hAnsi="Batang" w:cs="Arial"/>
          <w:b/>
          <w:smallCaps/>
          <w:sz w:val="20"/>
          <w:szCs w:val="20"/>
        </w:rPr>
      </w:pPr>
    </w:p>
    <w:p w:rsidR="00954DF4" w:rsidRDefault="007854FA" w:rsidP="00FD5174">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B5062D" w:rsidRDefault="00474367" w:rsidP="00FD5174">
      <w:pPr>
        <w:jc w:val="center"/>
        <w:rPr>
          <w:rFonts w:ascii="Batang" w:eastAsia="Batang" w:hAnsi="Batang" w:cs="Arial"/>
          <w:b/>
          <w:smallCaps/>
          <w:sz w:val="20"/>
          <w:szCs w:val="20"/>
        </w:rPr>
      </w:pPr>
      <w:r>
        <w:rPr>
          <w:rFonts w:ascii="Batang" w:eastAsia="Batang" w:hAnsi="Batang" w:cs="Arial"/>
          <w:b/>
          <w:smallCaps/>
          <w:sz w:val="20"/>
          <w:szCs w:val="20"/>
        </w:rPr>
        <w:t>Vereador</w:t>
      </w:r>
    </w:p>
    <w:p w:rsidR="00B5062D" w:rsidRDefault="00B5062D"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sectPr w:rsidR="00844294"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F4" w:rsidRDefault="000F03F4">
      <w:r>
        <w:separator/>
      </w:r>
    </w:p>
  </w:endnote>
  <w:endnote w:type="continuationSeparator" w:id="0">
    <w:p w:rsidR="000F03F4" w:rsidRDefault="000F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F4" w:rsidRDefault="000F03F4">
      <w:r>
        <w:separator/>
      </w:r>
    </w:p>
  </w:footnote>
  <w:footnote w:type="continuationSeparator" w:id="0">
    <w:p w:rsidR="000F03F4" w:rsidRDefault="000F0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DE0BC2"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7312600"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4D2313"/>
    <w:multiLevelType w:val="hybridMultilevel"/>
    <w:tmpl w:val="1A7C7E98"/>
    <w:lvl w:ilvl="0" w:tplc="D1C8A4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4B153D"/>
    <w:multiLevelType w:val="hybridMultilevel"/>
    <w:tmpl w:val="C1A08BB8"/>
    <w:lvl w:ilvl="0" w:tplc="E0E07B4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6">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5A7D"/>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45828"/>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12C47"/>
    <w:rsid w:val="00417F9D"/>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D0A2B"/>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56A6F"/>
    <w:rsid w:val="006629B5"/>
    <w:rsid w:val="00672287"/>
    <w:rsid w:val="00672654"/>
    <w:rsid w:val="00681BB9"/>
    <w:rsid w:val="006830A7"/>
    <w:rsid w:val="00692E40"/>
    <w:rsid w:val="00694F62"/>
    <w:rsid w:val="006973F6"/>
    <w:rsid w:val="006A1FCF"/>
    <w:rsid w:val="006A55A2"/>
    <w:rsid w:val="006A598C"/>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277C"/>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44294"/>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502FF"/>
    <w:rsid w:val="00954DF4"/>
    <w:rsid w:val="009674E4"/>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5062D"/>
    <w:rsid w:val="00B64883"/>
    <w:rsid w:val="00B737C0"/>
    <w:rsid w:val="00B739FA"/>
    <w:rsid w:val="00B73B4F"/>
    <w:rsid w:val="00B8515B"/>
    <w:rsid w:val="00B855B0"/>
    <w:rsid w:val="00B92A31"/>
    <w:rsid w:val="00B930DF"/>
    <w:rsid w:val="00B95A65"/>
    <w:rsid w:val="00BA0E35"/>
    <w:rsid w:val="00BB16C7"/>
    <w:rsid w:val="00BC065B"/>
    <w:rsid w:val="00BC2169"/>
    <w:rsid w:val="00BC22E3"/>
    <w:rsid w:val="00BC6380"/>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5288F"/>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3034"/>
    <w:rsid w:val="00D068E7"/>
    <w:rsid w:val="00D15890"/>
    <w:rsid w:val="00D15BED"/>
    <w:rsid w:val="00D21C18"/>
    <w:rsid w:val="00D256B8"/>
    <w:rsid w:val="00D2631E"/>
    <w:rsid w:val="00D338C0"/>
    <w:rsid w:val="00D406B6"/>
    <w:rsid w:val="00D74CB5"/>
    <w:rsid w:val="00D93EAA"/>
    <w:rsid w:val="00DA3493"/>
    <w:rsid w:val="00DA41AE"/>
    <w:rsid w:val="00DA6EA9"/>
    <w:rsid w:val="00DC1ABE"/>
    <w:rsid w:val="00DC1C24"/>
    <w:rsid w:val="00DD158B"/>
    <w:rsid w:val="00DD53D9"/>
    <w:rsid w:val="00DE0BC2"/>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36C09"/>
    <w:rsid w:val="00E414AA"/>
    <w:rsid w:val="00E42684"/>
    <w:rsid w:val="00E561CD"/>
    <w:rsid w:val="00E56258"/>
    <w:rsid w:val="00E73B92"/>
    <w:rsid w:val="00E90082"/>
    <w:rsid w:val="00E96373"/>
    <w:rsid w:val="00EA3930"/>
    <w:rsid w:val="00EA74D5"/>
    <w:rsid w:val="00EB7679"/>
    <w:rsid w:val="00EC0ACB"/>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0F41-CCDC-4E4E-BB49-AE54D5EE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140</Words>
  <Characters>756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8</cp:revision>
  <cp:lastPrinted>2021-03-15T14:22:00Z</cp:lastPrinted>
  <dcterms:created xsi:type="dcterms:W3CDTF">2021-02-07T19:32:00Z</dcterms:created>
  <dcterms:modified xsi:type="dcterms:W3CDTF">2021-03-15T14:22:00Z</dcterms:modified>
</cp:coreProperties>
</file>