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800263">
        <w:rPr>
          <w:rFonts w:ascii="Batang" w:eastAsia="Batang" w:hAnsi="Batang" w:cs="Arial"/>
          <w:b/>
          <w:sz w:val="28"/>
          <w:szCs w:val="28"/>
        </w:rPr>
        <w:t xml:space="preserve"> </w:t>
      </w:r>
      <w:r w:rsidR="00643076">
        <w:rPr>
          <w:rFonts w:ascii="Batang" w:eastAsia="Batang" w:hAnsi="Batang" w:cs="Arial"/>
          <w:b/>
          <w:sz w:val="28"/>
          <w:szCs w:val="28"/>
        </w:rPr>
        <w:t>39</w:t>
      </w:r>
      <w:r w:rsidRPr="00BA66C1">
        <w:rPr>
          <w:rFonts w:ascii="Batang" w:eastAsia="Batang" w:hAnsi="Batang" w:cs="Arial"/>
          <w:b/>
          <w:sz w:val="28"/>
          <w:szCs w:val="28"/>
        </w:rPr>
        <w:t>/202</w:t>
      </w:r>
      <w:r w:rsidR="00643076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</w:t>
      </w:r>
      <w:r w:rsidR="00864C8D">
        <w:rPr>
          <w:rFonts w:ascii="Batang" w:eastAsia="Batang" w:hAnsi="Batang" w:cs="Arial"/>
          <w:sz w:val="28"/>
          <w:szCs w:val="28"/>
        </w:rPr>
        <w:t xml:space="preserve"> Secretaria de </w:t>
      </w:r>
      <w:r w:rsidR="00472F47">
        <w:rPr>
          <w:rFonts w:ascii="Batang" w:eastAsia="Batang" w:hAnsi="Batang" w:cs="Arial"/>
          <w:sz w:val="28"/>
          <w:szCs w:val="28"/>
        </w:rPr>
        <w:t>Educação Sra. Luciana Gonçalves de Almeida</w:t>
      </w:r>
      <w:r w:rsidR="00864C8D">
        <w:rPr>
          <w:rFonts w:ascii="Batang" w:eastAsia="Batang" w:hAnsi="Batang" w:cs="Arial"/>
          <w:sz w:val="28"/>
          <w:szCs w:val="28"/>
        </w:rPr>
        <w:t>,</w:t>
      </w:r>
      <w:r w:rsidR="00ED7941" w:rsidRPr="00ED7941">
        <w:rPr>
          <w:rFonts w:ascii="Batang" w:eastAsia="Batang" w:hAnsi="Batang" w:cs="Arial"/>
          <w:sz w:val="28"/>
          <w:szCs w:val="28"/>
        </w:rPr>
        <w:t xml:space="preserve"> qual visa:</w:t>
      </w:r>
    </w:p>
    <w:p w:rsidR="00590FB8" w:rsidRDefault="00590FB8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472F47" w:rsidRDefault="00ED7941" w:rsidP="00472F47">
      <w:pPr>
        <w:jc w:val="both"/>
        <w:rPr>
          <w:rFonts w:ascii="Batang" w:eastAsia="Batang" w:hAnsi="Batang" w:cs="Arial"/>
          <w:sz w:val="28"/>
          <w:szCs w:val="28"/>
        </w:rPr>
      </w:pPr>
      <w:r w:rsidRPr="00864C8D">
        <w:rPr>
          <w:rFonts w:ascii="Batang" w:eastAsia="Batang" w:hAnsi="Batang" w:cs="Arial"/>
          <w:sz w:val="28"/>
          <w:szCs w:val="28"/>
        </w:rPr>
        <w:t xml:space="preserve">Indico que seja </w:t>
      </w:r>
      <w:r w:rsidR="00472F47">
        <w:rPr>
          <w:rFonts w:ascii="Batang" w:eastAsia="Batang" w:hAnsi="Batang" w:cs="Arial"/>
          <w:sz w:val="28"/>
          <w:szCs w:val="28"/>
        </w:rPr>
        <w:t xml:space="preserve">feito estudos visando proporcionar durante o ano letivo viagens as alunos para museus, bienal de livros e zoológico </w:t>
      </w:r>
      <w:proofErr w:type="spellStart"/>
      <w:r w:rsidR="00472F47">
        <w:rPr>
          <w:rFonts w:ascii="Batang" w:eastAsia="Batang" w:hAnsi="Batang" w:cs="Arial"/>
          <w:sz w:val="28"/>
          <w:szCs w:val="28"/>
        </w:rPr>
        <w:t>etc</w:t>
      </w:r>
      <w:proofErr w:type="spellEnd"/>
      <w:r w:rsidR="00472F47">
        <w:rPr>
          <w:rFonts w:ascii="Batang" w:eastAsia="Batang" w:hAnsi="Batang" w:cs="Arial"/>
          <w:sz w:val="28"/>
          <w:szCs w:val="28"/>
        </w:rPr>
        <w:t>...</w:t>
      </w:r>
    </w:p>
    <w:p w:rsidR="00472F47" w:rsidRDefault="00472F47" w:rsidP="00472F47">
      <w:pPr>
        <w:jc w:val="both"/>
        <w:rPr>
          <w:rFonts w:ascii="Batang" w:eastAsia="Batang" w:hAnsi="Batang" w:cs="Arial"/>
          <w:sz w:val="28"/>
          <w:szCs w:val="28"/>
        </w:rPr>
      </w:pPr>
    </w:p>
    <w:p w:rsidR="00472F47" w:rsidRDefault="00472F47" w:rsidP="00472F47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Batang" w:eastAsia="Batang" w:hAnsi="Batang" w:cs="Arial"/>
          <w:sz w:val="28"/>
          <w:szCs w:val="28"/>
          <w:shd w:val="clear" w:color="auto" w:fill="FFFFFF"/>
        </w:rPr>
      </w:pPr>
      <w:r w:rsidRPr="00472F47">
        <w:rPr>
          <w:rFonts w:ascii="Batang" w:eastAsia="Batang" w:hAnsi="Batang" w:cs="Arial"/>
          <w:sz w:val="28"/>
          <w:szCs w:val="28"/>
          <w:shd w:val="clear" w:color="auto" w:fill="FFFFFF"/>
        </w:rPr>
        <w:t>Os passeios </w:t>
      </w:r>
      <w:r w:rsidRPr="00472F47">
        <w:rPr>
          <w:rFonts w:ascii="Batang" w:eastAsia="Batang" w:hAnsi="Batang" w:cs="Arial"/>
          <w:b/>
          <w:bCs/>
          <w:sz w:val="28"/>
          <w:szCs w:val="28"/>
          <w:shd w:val="clear" w:color="auto" w:fill="FFFFFF"/>
        </w:rPr>
        <w:t>escolares</w:t>
      </w:r>
      <w:r w:rsidRPr="00472F47">
        <w:rPr>
          <w:rFonts w:ascii="Batang" w:eastAsia="Batang" w:hAnsi="Batang" w:cs="Arial"/>
          <w:sz w:val="28"/>
          <w:szCs w:val="28"/>
          <w:shd w:val="clear" w:color="auto" w:fill="FFFFFF"/>
        </w:rPr>
        <w:t> são eventos de turismo pedagógico que consolidam o aprendizado em sala de aula. Os alunos constroem expectativas pelas </w:t>
      </w:r>
      <w:r w:rsidRPr="00472F47">
        <w:rPr>
          <w:rFonts w:ascii="Batang" w:eastAsia="Batang" w:hAnsi="Batang" w:cs="Arial"/>
          <w:b/>
          <w:bCs/>
          <w:sz w:val="28"/>
          <w:szCs w:val="28"/>
          <w:shd w:val="clear" w:color="auto" w:fill="FFFFFF"/>
        </w:rPr>
        <w:t>excursões</w:t>
      </w:r>
      <w:r w:rsidRPr="00472F47">
        <w:rPr>
          <w:rFonts w:ascii="Batang" w:eastAsia="Batang" w:hAnsi="Batang" w:cs="Arial"/>
          <w:sz w:val="28"/>
          <w:szCs w:val="28"/>
          <w:shd w:val="clear" w:color="auto" w:fill="FFFFFF"/>
        </w:rPr>
        <w:t> e passeios </w:t>
      </w:r>
      <w:r w:rsidRPr="00472F47">
        <w:rPr>
          <w:rFonts w:ascii="Batang" w:eastAsia="Batang" w:hAnsi="Batang" w:cs="Arial"/>
          <w:b/>
          <w:bCs/>
          <w:sz w:val="28"/>
          <w:szCs w:val="28"/>
          <w:shd w:val="clear" w:color="auto" w:fill="FFFFFF"/>
        </w:rPr>
        <w:t>escolares</w:t>
      </w:r>
      <w:r w:rsidRPr="00472F47">
        <w:rPr>
          <w:rFonts w:ascii="Batang" w:eastAsia="Batang" w:hAnsi="Batang" w:cs="Arial"/>
          <w:sz w:val="28"/>
          <w:szCs w:val="28"/>
          <w:shd w:val="clear" w:color="auto" w:fill="FFFFFF"/>
        </w:rPr>
        <w:t>, aguardando com ansiedade, mas nem sempre com uma visão pedagógica do evento.</w:t>
      </w:r>
      <w:r>
        <w:rPr>
          <w:rFonts w:ascii="Batang" w:eastAsia="Batang" w:hAnsi="Batang" w:cs="Arial"/>
          <w:sz w:val="28"/>
          <w:szCs w:val="28"/>
          <w:shd w:val="clear" w:color="auto" w:fill="FFFFFF"/>
        </w:rPr>
        <w:t xml:space="preserve"> </w:t>
      </w:r>
    </w:p>
    <w:p w:rsidR="00A178C7" w:rsidRDefault="00472F47" w:rsidP="00472F47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  <w:shd w:val="clear" w:color="auto" w:fill="FFFFFF"/>
        </w:rPr>
        <w:t xml:space="preserve">Esta solicitação visa solicitar da escola que busque </w:t>
      </w:r>
      <w:r w:rsidRPr="00472F47">
        <w:rPr>
          <w:rFonts w:ascii="Batang" w:eastAsia="Batang" w:hAnsi="Batang"/>
          <w:sz w:val="28"/>
          <w:szCs w:val="28"/>
        </w:rPr>
        <w:t>desafio</w:t>
      </w:r>
      <w:r>
        <w:rPr>
          <w:rFonts w:ascii="Batang" w:eastAsia="Batang" w:hAnsi="Batang"/>
          <w:sz w:val="28"/>
          <w:szCs w:val="28"/>
        </w:rPr>
        <w:t>s,</w:t>
      </w:r>
      <w:r w:rsidRPr="00472F47">
        <w:rPr>
          <w:rFonts w:ascii="Batang" w:eastAsia="Batang" w:hAnsi="Batang"/>
          <w:sz w:val="28"/>
          <w:szCs w:val="28"/>
        </w:rPr>
        <w:t xml:space="preserve"> diferencial é atingir tais expectativas, realizando uma saí</w:t>
      </w:r>
      <w:r>
        <w:rPr>
          <w:rFonts w:ascii="Batang" w:eastAsia="Batang" w:hAnsi="Batang"/>
          <w:sz w:val="28"/>
          <w:szCs w:val="28"/>
        </w:rPr>
        <w:t>da lúdica, dinâmica e vivencial, pois a</w:t>
      </w:r>
      <w:r>
        <w:rPr>
          <w:rFonts w:ascii="Helvetica" w:hAnsi="Helvetica"/>
          <w:color w:val="666666"/>
          <w:sz w:val="23"/>
          <w:szCs w:val="23"/>
        </w:rPr>
        <w:t xml:space="preserve"> </w:t>
      </w:r>
      <w:r w:rsidRPr="00472F47">
        <w:rPr>
          <w:rFonts w:ascii="Batang" w:eastAsia="Batang" w:hAnsi="Batang"/>
          <w:sz w:val="28"/>
          <w:szCs w:val="28"/>
        </w:rPr>
        <w:t xml:space="preserve">experiência do ambiente </w:t>
      </w:r>
      <w:proofErr w:type="spellStart"/>
      <w:r w:rsidRPr="00472F47">
        <w:rPr>
          <w:rFonts w:ascii="Batang" w:eastAsia="Batang" w:hAnsi="Batang"/>
          <w:sz w:val="28"/>
          <w:szCs w:val="28"/>
        </w:rPr>
        <w:t>extra-classe</w:t>
      </w:r>
      <w:proofErr w:type="spellEnd"/>
      <w:r w:rsidRPr="00472F47">
        <w:rPr>
          <w:rFonts w:ascii="Batang" w:eastAsia="Batang" w:hAnsi="Batang"/>
          <w:sz w:val="28"/>
          <w:szCs w:val="28"/>
        </w:rPr>
        <w:t xml:space="preserve"> nunca será substituída por imagens da internet ou textos de livros.</w:t>
      </w:r>
      <w:r w:rsidR="00A178C7">
        <w:rPr>
          <w:rFonts w:ascii="Batang" w:eastAsia="Batang" w:hAnsi="Batang"/>
          <w:sz w:val="28"/>
          <w:szCs w:val="28"/>
        </w:rPr>
        <w:t xml:space="preserve"> </w:t>
      </w:r>
    </w:p>
    <w:p w:rsidR="00A178C7" w:rsidRDefault="00A178C7" w:rsidP="00472F47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Lembrando que esta solicitação e sugestiva, pois sabemos que o ano letivo esta sendo realizado virtualmente devido pandemia do </w:t>
      </w:r>
      <w:proofErr w:type="spellStart"/>
      <w:r>
        <w:rPr>
          <w:rFonts w:ascii="Batang" w:eastAsia="Batang" w:hAnsi="Batang"/>
          <w:sz w:val="28"/>
          <w:szCs w:val="28"/>
        </w:rPr>
        <w:t>coronavirus</w:t>
      </w:r>
      <w:proofErr w:type="spellEnd"/>
      <w:r>
        <w:rPr>
          <w:rFonts w:ascii="Batang" w:eastAsia="Batang" w:hAnsi="Batang"/>
          <w:sz w:val="28"/>
          <w:szCs w:val="28"/>
        </w:rPr>
        <w:t>.</w:t>
      </w:r>
    </w:p>
    <w:p w:rsidR="00AE2FDE" w:rsidRPr="00472F47" w:rsidRDefault="00AE2FDE" w:rsidP="00472F47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643076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643076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643076">
        <w:rPr>
          <w:rFonts w:ascii="Batang" w:eastAsia="Batang" w:hAnsi="Batang" w:cs="Arial"/>
          <w:sz w:val="28"/>
          <w:szCs w:val="28"/>
        </w:rPr>
        <w:t>2021</w:t>
      </w:r>
    </w:p>
    <w:p w:rsidR="00643076" w:rsidRDefault="00643076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643076" w:rsidRDefault="00643076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643076" w:rsidRPr="00BA66C1" w:rsidRDefault="00643076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8D" w:rsidRDefault="00864C8D" w:rsidP="00AB79C1">
      <w:r>
        <w:separator/>
      </w:r>
    </w:p>
  </w:endnote>
  <w:endnote w:type="continuationSeparator" w:id="0">
    <w:p w:rsidR="00864C8D" w:rsidRDefault="00864C8D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A64AEB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864C8D" w:rsidRDefault="00864C8D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864C8D" w:rsidRDefault="00864C8D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8D" w:rsidRDefault="00864C8D" w:rsidP="00AB79C1">
      <w:r>
        <w:separator/>
      </w:r>
    </w:p>
  </w:footnote>
  <w:footnote w:type="continuationSeparator" w:id="0">
    <w:p w:rsidR="00864C8D" w:rsidRDefault="00864C8D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A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864C8D" w:rsidRDefault="00864C8D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864C8D" w:rsidRDefault="00864C8D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C8D" w:rsidRDefault="00864C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D772D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AF6"/>
    <w:rsid w:val="00264B28"/>
    <w:rsid w:val="00266B68"/>
    <w:rsid w:val="00267E42"/>
    <w:rsid w:val="00271D27"/>
    <w:rsid w:val="00273533"/>
    <w:rsid w:val="00282EF0"/>
    <w:rsid w:val="002859BC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E12F9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2F47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E6D99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0FB8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3076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0AAF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00C7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E626A"/>
    <w:rsid w:val="007F05AF"/>
    <w:rsid w:val="007F2578"/>
    <w:rsid w:val="007F376D"/>
    <w:rsid w:val="007F5EC6"/>
    <w:rsid w:val="007F7E6C"/>
    <w:rsid w:val="00800263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4C8D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178C7"/>
    <w:rsid w:val="00A6053B"/>
    <w:rsid w:val="00A62165"/>
    <w:rsid w:val="00A64AE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D2598"/>
    <w:rsid w:val="00AE031B"/>
    <w:rsid w:val="00AE2FDE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87804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E75E4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26B4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109A-28FB-445D-B041-2FC0E8F4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244</cp:revision>
  <cp:lastPrinted>2021-02-17T17:15:00Z</cp:lastPrinted>
  <dcterms:created xsi:type="dcterms:W3CDTF">2018-03-19T18:25:00Z</dcterms:created>
  <dcterms:modified xsi:type="dcterms:W3CDTF">2021-02-17T17:15:00Z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